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E803" w14:textId="5FB536CF" w:rsidR="000955E9" w:rsidRPr="00E353DE" w:rsidRDefault="000955E9" w:rsidP="000955E9">
      <w:pPr>
        <w:rPr>
          <w:rFonts w:ascii="Arial Narrow" w:hAnsi="Arial Narrow"/>
          <w:b/>
          <w:bCs/>
        </w:rPr>
      </w:pPr>
      <w:r>
        <w:rPr>
          <w:noProof/>
        </w:rPr>
        <w:drawing>
          <wp:inline distT="0" distB="0" distL="0" distR="0" wp14:anchorId="1091AE1C" wp14:editId="3FD114C1">
            <wp:extent cx="5724525" cy="174307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A37">
        <w:rPr>
          <w:rFonts w:ascii="Arial Narrow" w:hAnsi="Arial Narrow"/>
          <w:b/>
          <w:bCs/>
        </w:rPr>
        <w:t xml:space="preserve"> </w:t>
      </w:r>
    </w:p>
    <w:p w14:paraId="2A0707D6" w14:textId="55FD1D46" w:rsidR="000955E9" w:rsidRPr="000955E9" w:rsidRDefault="000955E9" w:rsidP="000955E9">
      <w:pPr>
        <w:spacing w:line="360" w:lineRule="auto"/>
        <w:rPr>
          <w:rFonts w:ascii="Arial Narrow" w:hAnsi="Arial Narrow"/>
          <w:b/>
          <w:bCs/>
        </w:rPr>
      </w:pPr>
      <w:r w:rsidRPr="000955E9">
        <w:rPr>
          <w:rFonts w:ascii="Arial Narrow" w:hAnsi="Arial Narrow"/>
          <w:b/>
          <w:bCs/>
        </w:rPr>
        <w:t>MEDIA INVITATION</w:t>
      </w:r>
    </w:p>
    <w:p w14:paraId="44DFAC93" w14:textId="424D8ACC" w:rsidR="000955E9" w:rsidRPr="000955E9" w:rsidRDefault="000955E9" w:rsidP="000955E9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11</w:t>
      </w:r>
      <w:r w:rsidRPr="000955E9">
        <w:rPr>
          <w:rFonts w:ascii="Arial Narrow" w:hAnsi="Arial Narrow"/>
          <w:b/>
          <w:bCs/>
        </w:rPr>
        <w:t xml:space="preserve"> August 2025</w:t>
      </w:r>
    </w:p>
    <w:p w14:paraId="02454AB4" w14:textId="125520EE" w:rsidR="000955E9" w:rsidRPr="000955E9" w:rsidRDefault="000955E9" w:rsidP="000955E9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0955E9">
        <w:rPr>
          <w:rFonts w:ascii="Arial Narrow" w:hAnsi="Arial Narrow"/>
          <w:b/>
          <w:bCs/>
          <w:sz w:val="28"/>
          <w:szCs w:val="28"/>
        </w:rPr>
        <w:t>DEPUTY MINISTER SINGH TO LEAD THE SOUTHERN AFRICAN ELEPHANT INDABA IN HLUHLUWE, KWAZULU-NATAL</w:t>
      </w:r>
    </w:p>
    <w:p w14:paraId="598901CB" w14:textId="77777777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 xml:space="preserve">The Deputy Minister of Forestry, Fisheries and the Environment (DFFE), Mr </w:t>
      </w:r>
      <w:proofErr w:type="spellStart"/>
      <w:r w:rsidRPr="000955E9">
        <w:rPr>
          <w:rFonts w:ascii="Arial Narrow" w:hAnsi="Arial Narrow"/>
        </w:rPr>
        <w:t>Narend</w:t>
      </w:r>
      <w:proofErr w:type="spellEnd"/>
      <w:r w:rsidRPr="000955E9">
        <w:rPr>
          <w:rFonts w:ascii="Arial Narrow" w:hAnsi="Arial Narrow"/>
        </w:rPr>
        <w:t xml:space="preserve"> Singh, will lead the Southern African Elephant Indaba on 12 and 13 August 2025 at </w:t>
      </w:r>
      <w:proofErr w:type="spellStart"/>
      <w:r w:rsidRPr="000955E9">
        <w:rPr>
          <w:rFonts w:ascii="Arial Narrow" w:hAnsi="Arial Narrow"/>
        </w:rPr>
        <w:t>Bonamanzi</w:t>
      </w:r>
      <w:proofErr w:type="spellEnd"/>
      <w:r w:rsidRPr="000955E9">
        <w:rPr>
          <w:rFonts w:ascii="Arial Narrow" w:hAnsi="Arial Narrow"/>
        </w:rPr>
        <w:t xml:space="preserve"> Game Reserve in </w:t>
      </w:r>
      <w:proofErr w:type="spellStart"/>
      <w:r w:rsidRPr="000955E9">
        <w:rPr>
          <w:rFonts w:ascii="Arial Narrow" w:hAnsi="Arial Narrow"/>
        </w:rPr>
        <w:t>Hluhluwe</w:t>
      </w:r>
      <w:proofErr w:type="spellEnd"/>
      <w:r w:rsidRPr="000955E9">
        <w:rPr>
          <w:rFonts w:ascii="Arial Narrow" w:hAnsi="Arial Narrow"/>
        </w:rPr>
        <w:t>, KwaZulu-Natal.</w:t>
      </w:r>
    </w:p>
    <w:p w14:paraId="19A4436F" w14:textId="2E040239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 xml:space="preserve"> The Indaba will bring together government, conservation experts, community leaders and partner organisations to discuss the future of elephant conservation in South Africa. Discussions will focus on:</w:t>
      </w:r>
    </w:p>
    <w:p w14:paraId="4DBBBB30" w14:textId="77777777" w:rsidR="000955E9" w:rsidRPr="000955E9" w:rsidRDefault="000955E9" w:rsidP="000955E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Balancing elephant population management with community needs,</w:t>
      </w:r>
    </w:p>
    <w:p w14:paraId="3608ED51" w14:textId="77777777" w:rsidR="000955E9" w:rsidRPr="000955E9" w:rsidRDefault="000955E9" w:rsidP="000955E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Strengthening anti-poaching strategies,</w:t>
      </w:r>
    </w:p>
    <w:p w14:paraId="0F84FDD7" w14:textId="77777777" w:rsidR="000955E9" w:rsidRPr="000955E9" w:rsidRDefault="000955E9" w:rsidP="000955E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Promoting coexistence between wildlife and people, and</w:t>
      </w:r>
    </w:p>
    <w:p w14:paraId="65747034" w14:textId="77777777" w:rsidR="000955E9" w:rsidRDefault="000955E9" w:rsidP="000955E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Exploring sustainable tourism and economic opportunities linked to elephant conservation.</w:t>
      </w:r>
    </w:p>
    <w:p w14:paraId="7409A8E6" w14:textId="3F01789F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With South Africa’s elephant populations facing increasing pressures from habitat loss, human-wildlife conflict and illegal trade, the Indaba will focus on developing actionable strategies that safeguard elephants while supporting communities living near protected areas.</w:t>
      </w:r>
    </w:p>
    <w:p w14:paraId="1A30B880" w14:textId="0F4FD6EE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 xml:space="preserve"> Members of the media are invited to attend and cover the Indaba as follows:</w:t>
      </w:r>
    </w:p>
    <w:p w14:paraId="04F17335" w14:textId="4CE9B914" w:rsidR="000955E9" w:rsidRPr="000955E9" w:rsidRDefault="000955E9" w:rsidP="000955E9">
      <w:pPr>
        <w:spacing w:line="360" w:lineRule="auto"/>
        <w:rPr>
          <w:rFonts w:ascii="Arial Narrow" w:hAnsi="Arial Narrow"/>
          <w:b/>
          <w:bCs/>
        </w:rPr>
      </w:pPr>
      <w:r w:rsidRPr="000955E9">
        <w:rPr>
          <w:rFonts w:ascii="Arial Narrow" w:hAnsi="Arial Narrow"/>
          <w:b/>
          <w:bCs/>
        </w:rPr>
        <w:t>DAY 1</w:t>
      </w:r>
    </w:p>
    <w:p w14:paraId="3DDD6669" w14:textId="77777777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Dates: Tuesday, 12 August 2025</w:t>
      </w:r>
    </w:p>
    <w:p w14:paraId="71AE9FC9" w14:textId="77777777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Time: 09:00</w:t>
      </w:r>
    </w:p>
    <w:p w14:paraId="6A35E774" w14:textId="3F076E7E" w:rsidR="000955E9" w:rsidRPr="000955E9" w:rsidRDefault="000955E9" w:rsidP="000955E9">
      <w:pPr>
        <w:spacing w:line="360" w:lineRule="auto"/>
        <w:rPr>
          <w:rFonts w:ascii="Arial Narrow" w:hAnsi="Arial Narrow"/>
          <w:lang w:val="it-IT"/>
        </w:rPr>
      </w:pPr>
      <w:r w:rsidRPr="000955E9">
        <w:rPr>
          <w:rFonts w:ascii="Arial Narrow" w:hAnsi="Arial Narrow"/>
          <w:lang w:val="it-IT"/>
        </w:rPr>
        <w:t>Venue: Bonamanzi Game Reserve, Hluhluwe, KwaZulu-Natal</w:t>
      </w:r>
    </w:p>
    <w:p w14:paraId="3EBB83E9" w14:textId="448CD78C" w:rsidR="000955E9" w:rsidRPr="000955E9" w:rsidRDefault="000955E9" w:rsidP="000955E9">
      <w:pPr>
        <w:spacing w:line="360" w:lineRule="auto"/>
        <w:rPr>
          <w:rFonts w:ascii="Arial Narrow" w:hAnsi="Arial Narrow"/>
          <w:b/>
          <w:bCs/>
        </w:rPr>
      </w:pPr>
      <w:r w:rsidRPr="000955E9">
        <w:rPr>
          <w:rFonts w:ascii="Arial Narrow" w:hAnsi="Arial Narrow"/>
          <w:b/>
          <w:bCs/>
        </w:rPr>
        <w:lastRenderedPageBreak/>
        <w:t>DAY 2</w:t>
      </w:r>
    </w:p>
    <w:p w14:paraId="3AC04A8D" w14:textId="77777777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Dates: Wednesday, 13 August 2025</w:t>
      </w:r>
    </w:p>
    <w:p w14:paraId="7DF8D2F1" w14:textId="77777777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Time: 09:00</w:t>
      </w:r>
    </w:p>
    <w:p w14:paraId="575377D0" w14:textId="30FD45ED" w:rsidR="000955E9" w:rsidRPr="000955E9" w:rsidRDefault="000955E9" w:rsidP="000955E9">
      <w:pPr>
        <w:spacing w:line="360" w:lineRule="auto"/>
        <w:rPr>
          <w:rFonts w:ascii="Arial Narrow" w:hAnsi="Arial Narrow"/>
          <w:lang w:val="it-IT"/>
        </w:rPr>
      </w:pPr>
      <w:r w:rsidRPr="000955E9">
        <w:rPr>
          <w:rFonts w:ascii="Arial Narrow" w:hAnsi="Arial Narrow"/>
          <w:lang w:val="it-IT"/>
        </w:rPr>
        <w:t>Venue: Bonamanzi Game Reserve, Hluhluwe, KwaZulu-Natal</w:t>
      </w:r>
    </w:p>
    <w:p w14:paraId="341A20FF" w14:textId="77777777" w:rsidR="000955E9" w:rsidRDefault="000955E9" w:rsidP="000955E9">
      <w:pPr>
        <w:spacing w:line="360" w:lineRule="auto"/>
        <w:rPr>
          <w:rFonts w:ascii="Arial Narrow" w:hAnsi="Arial Narrow"/>
        </w:rPr>
      </w:pPr>
    </w:p>
    <w:p w14:paraId="6FB2A168" w14:textId="1B26A1CE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To RSVP, please contact Paul Sigutya on 072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>921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 xml:space="preserve">4457 / Psigutya@dffe.gov.za or Kagiso </w:t>
      </w:r>
      <w:proofErr w:type="spellStart"/>
      <w:r w:rsidRPr="000955E9">
        <w:rPr>
          <w:rFonts w:ascii="Arial Narrow" w:hAnsi="Arial Narrow"/>
        </w:rPr>
        <w:t>Letsebe</w:t>
      </w:r>
      <w:proofErr w:type="spellEnd"/>
      <w:r w:rsidRPr="000955E9">
        <w:rPr>
          <w:rFonts w:ascii="Arial Narrow" w:hAnsi="Arial Narrow"/>
        </w:rPr>
        <w:t xml:space="preserve"> on 083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>439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>9755 / Kletsebe@dffe.gov.za</w:t>
      </w:r>
    </w:p>
    <w:p w14:paraId="2B7356AF" w14:textId="77777777" w:rsidR="000955E9" w:rsidRDefault="000955E9" w:rsidP="000955E9">
      <w:pPr>
        <w:spacing w:line="360" w:lineRule="auto"/>
        <w:rPr>
          <w:rFonts w:ascii="Arial Narrow" w:hAnsi="Arial Narrow"/>
        </w:rPr>
      </w:pPr>
    </w:p>
    <w:p w14:paraId="64C00132" w14:textId="70C75E23" w:rsidR="000955E9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For media enquiries, contact: Peter Mbelengwa | 082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>611</w:t>
      </w:r>
      <w:r w:rsidRPr="000955E9">
        <w:rPr>
          <w:rFonts w:ascii="Arial" w:hAnsi="Arial" w:cs="Arial"/>
        </w:rPr>
        <w:t> </w:t>
      </w:r>
      <w:r w:rsidRPr="000955E9">
        <w:rPr>
          <w:rFonts w:ascii="Arial Narrow" w:hAnsi="Arial Narrow"/>
        </w:rPr>
        <w:t>8197</w:t>
      </w:r>
    </w:p>
    <w:p w14:paraId="3A45A839" w14:textId="27BB5F47" w:rsidR="0006443A" w:rsidRPr="000955E9" w:rsidRDefault="000955E9" w:rsidP="000955E9">
      <w:pPr>
        <w:spacing w:line="360" w:lineRule="auto"/>
        <w:rPr>
          <w:rFonts w:ascii="Arial Narrow" w:hAnsi="Arial Narrow"/>
        </w:rPr>
      </w:pPr>
      <w:r w:rsidRPr="000955E9">
        <w:rPr>
          <w:rFonts w:ascii="Arial Narrow" w:hAnsi="Arial Narrow"/>
        </w:rPr>
        <w:t>ISSUED BY THE DEPARTMENT OF FORESTRY, FISHERIES AND THE ENVIRONMENT</w:t>
      </w:r>
    </w:p>
    <w:sectPr w:rsidR="0006443A" w:rsidRPr="00095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242FE"/>
    <w:multiLevelType w:val="hybridMultilevel"/>
    <w:tmpl w:val="8006F7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5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E9"/>
    <w:rsid w:val="0006443A"/>
    <w:rsid w:val="000955E9"/>
    <w:rsid w:val="009E353B"/>
    <w:rsid w:val="00D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BD2A2"/>
  <w15:chartTrackingRefBased/>
  <w15:docId w15:val="{DEBF0E05-E925-410A-874A-5F33C49F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Mlondi Mdletshe</dc:creator>
  <cp:keywords/>
  <dc:description/>
  <cp:lastModifiedBy>Mlondi Mdletshe</cp:lastModifiedBy>
  <cp:revision>1</cp:revision>
  <dcterms:created xsi:type="dcterms:W3CDTF">2025-08-11T06:34:00Z</dcterms:created>
  <dcterms:modified xsi:type="dcterms:W3CDTF">2025-08-11T06:40:00Z</dcterms:modified>
</cp:coreProperties>
</file>